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FD" w:rsidRPr="007D1CFD" w:rsidRDefault="00FA5B06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40"/>
          <w:szCs w:val="40"/>
          <w:lang w:eastAsia="ru-RU"/>
        </w:rPr>
      </w:pPr>
      <w:r w:rsidRPr="00FA5B06"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  <w:t xml:space="preserve">Работа по антитеррористической безопасности в МДОУ </w:t>
      </w:r>
      <w:proofErr w:type="spellStart"/>
      <w:r w:rsidRPr="00FA5B06"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  <w:t>Захаровский</w:t>
      </w:r>
      <w:proofErr w:type="spellEnd"/>
      <w:r w:rsidRPr="00FA5B06"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  <w:t xml:space="preserve"> детский сад №2</w:t>
      </w:r>
      <w:r>
        <w:rPr>
          <w:rFonts w:ascii="Times New Roman" w:eastAsia="Times New Roman" w:hAnsi="Times New Roman" w:cs="Times New Roman"/>
          <w:b/>
          <w:i/>
          <w:color w:val="222222"/>
          <w:sz w:val="40"/>
          <w:szCs w:val="40"/>
          <w:lang w:eastAsia="ru-RU"/>
        </w:rPr>
        <w:t>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нашем учреждении создана система безопасности направленная на функционирование детского сада в режиме, предупреждающем пожары, возможные террористические акты и обеспечивающем</w:t>
      </w: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8pt;height:23.8pt"/>
        </w:pict>
      </w:r>
    </w:p>
    <w:p w:rsidR="007D1CFD" w:rsidRPr="007D1CFD" w:rsidRDefault="007D1CFD" w:rsidP="007D1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безопасное пребывание ребенка и взрослого в течение дня.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 сотрудники детского сада проходят необходимый инструктаж по антитеррористической безопасности.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Инструктажи по антитеррористической безопасности: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первичный инструктаж (при приеме на работу);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повторный</w:t>
      </w:r>
      <w:proofErr w:type="gramEnd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(организуется не реже одного раза в полугодие);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внеплановый, целевой (проводится по мере надобности в зависимости от причин и обстоятельств, вызвавших необходимость его осуществление).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всех рабочих местах имеются инструкции по антитеррористической безопасности, а также памятки для работников о порядке действий в случае возникновения пожара или других ЧС.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 менее двух раз в год проводятся плановые и внеплановые учебные эвакуаци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воспитанников и сотрудников М</w:t>
      </w: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случай возникновения пожара или других ЧС.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Ведется активная работа с сотрудниками, воспитанниками и их родителями (законными представителями) по противодействию терроризму. Работа строится в соответствии с годовым планом по антитеррористической безопасности и имеет систематичный характер.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</w:t>
      </w:r>
      <w:r w:rsidRPr="007D1C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 Работа с персоналом: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Усиление пропускного режима на период проведения праздников, культурно-массовых мероприятий.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Практические занятия с целью обучения сотрудников правилам поведения при обнаружении подозрительного предмета, при поступлении угрозы по телефону, при захвате заложников.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Проведение инструктажей «Действия персонала при обнаружении подозрительного предмета, при захвате заложников, </w:t>
      </w:r>
      <w:proofErr w:type="gramStart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поступление</w:t>
      </w:r>
      <w:proofErr w:type="gramEnd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угрозы </w:t>
      </w: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по телефону», «Охрана жизни и здоровья детей в детском саду», «Памятка</w:t>
      </w: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pict>
          <v:shape id="_x0000_i1026" type="#_x0000_t75" alt="" style="width:23.8pt;height:23.8pt"/>
        </w:pict>
      </w:r>
    </w:p>
    <w:p w:rsidR="007D1CFD" w:rsidRDefault="007D1CFD" w:rsidP="007D1CFD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 мерам антитеррористической безопасности»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</w:p>
    <w:p w:rsidR="007D1CFD" w:rsidRPr="007D1CFD" w:rsidRDefault="007D1CFD" w:rsidP="007D1C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II. Работа с детьми: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Беседы и занятия в группах с воспитанниками на темы: «Правила поведения при общении с незнакомыми людьми», «Можно ли разговаривать с незнакомыми людьми», «Один дома», «Знаешь ли ты свой адрес, телефон и можешь ли объяснить, где живешь?», «Беседы с детьми на развитие навыков общения», «Опасные ситуации: контакты с незнакомыми людьми на улице».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Выставка рисунков по теме: «Мир без войны» «Кто такие террористы».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Проведение практических занятий по эвакуации.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Обсуждение возможных чрезвычайных ситуаций.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III. Работа с родителями: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 Беседы с родителями о необходимости усиления </w:t>
      </w:r>
      <w:proofErr w:type="gramStart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контроля за</w:t>
      </w:r>
      <w:proofErr w:type="gramEnd"/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детьми и бдительности в местах массового скопления людей.</w:t>
      </w:r>
    </w:p>
    <w:p w:rsidR="007D1CFD" w:rsidRPr="007D1CFD" w:rsidRDefault="007D1CFD" w:rsidP="007D1CFD">
      <w:pPr>
        <w:spacing w:after="312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7D1CF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 Обсуждение вопросов антитеррористической безопасности на родительских собраниях</w:t>
      </w:r>
      <w:r w:rsidRPr="007D1CF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7D1CFD" w:rsidRPr="007D1CFD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 Оформление стенда «Осторожно терроризм».</w:t>
      </w:r>
    </w:p>
    <w:p w:rsidR="007D1CFD" w:rsidRPr="008D14FA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7D1CF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Основными нормативными документами при организации работы по антите</w:t>
      </w:r>
      <w:r w:rsidRPr="008D14FA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ррористической безопасности в М</w:t>
      </w:r>
      <w:r w:rsidRPr="007D1CF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ДОУ являются:</w:t>
      </w:r>
    </w:p>
    <w:p w:rsidR="007D1CFD" w:rsidRPr="007D1CFD" w:rsidRDefault="008D14FA" w:rsidP="007D1C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1CFD" w:rsidRPr="007D1CFD">
        <w:rPr>
          <w:rFonts w:ascii="Times New Roman" w:hAnsi="Times New Roman" w:cs="Times New Roman"/>
          <w:sz w:val="28"/>
          <w:szCs w:val="28"/>
        </w:rPr>
        <w:t xml:space="preserve">. </w:t>
      </w:r>
      <w:r w:rsidR="007D1CFD" w:rsidRPr="007D1CFD">
        <w:rPr>
          <w:rFonts w:ascii="Times New Roman" w:hAnsi="Times New Roman" w:cs="Times New Roman"/>
          <w:b/>
          <w:sz w:val="28"/>
          <w:szCs w:val="28"/>
        </w:rPr>
        <w:t>Закон РФ от 5 марта 1992 года № 2446-</w:t>
      </w:r>
      <w:r w:rsidR="007D1CFD" w:rsidRPr="007D1CF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D1CFD" w:rsidRPr="007D1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1CFD" w:rsidRPr="007D1CFD">
        <w:rPr>
          <w:rFonts w:ascii="Times New Roman" w:hAnsi="Times New Roman" w:cs="Times New Roman"/>
          <w:b/>
          <w:bCs/>
          <w:sz w:val="28"/>
          <w:szCs w:val="28"/>
        </w:rPr>
        <w:t>«О безопасности»</w:t>
      </w:r>
      <w:r w:rsidR="007D1CFD" w:rsidRPr="007D1CFD">
        <w:rPr>
          <w:rFonts w:ascii="Times New Roman" w:hAnsi="Times New Roman" w:cs="Times New Roman"/>
          <w:sz w:val="28"/>
          <w:szCs w:val="28"/>
        </w:rPr>
        <w:t xml:space="preserve"> (с изменениями от 25 декабря 1992 года, 25 июля </w:t>
      </w:r>
      <w:smartTag w:uri="urn:schemas-microsoft-com:office:smarttags" w:element="metricconverter">
        <w:smartTagPr>
          <w:attr w:name="ProductID" w:val="2002 г"/>
        </w:smartTagPr>
        <w:r w:rsidR="007D1CFD" w:rsidRPr="007D1CFD">
          <w:rPr>
            <w:rFonts w:ascii="Times New Roman" w:hAnsi="Times New Roman" w:cs="Times New Roman"/>
            <w:sz w:val="28"/>
            <w:szCs w:val="28"/>
          </w:rPr>
          <w:t>2002 г</w:t>
        </w:r>
      </w:smartTag>
      <w:r w:rsidR="007D1CFD" w:rsidRPr="007D1CFD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7D1CFD" w:rsidRPr="007D1CFD" w:rsidRDefault="007D1CFD" w:rsidP="007D1C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t>Настоящий Закон закрепляет правовые основы обеспечения безопасности личности, обще</w:t>
      </w:r>
      <w:r w:rsidRPr="007D1CFD">
        <w:rPr>
          <w:rFonts w:ascii="Times New Roman" w:hAnsi="Times New Roman" w:cs="Times New Roman"/>
          <w:sz w:val="28"/>
          <w:szCs w:val="28"/>
        </w:rPr>
        <w:softHyphen/>
        <w:t>ства и государства, определяет систему безопасности и ее функции, устанавливает порядок организации и финансирования органов обеспечения безопасности, а также контроля и надзо</w:t>
      </w:r>
      <w:r w:rsidRPr="007D1CFD">
        <w:rPr>
          <w:rFonts w:ascii="Times New Roman" w:hAnsi="Times New Roman" w:cs="Times New Roman"/>
          <w:sz w:val="28"/>
          <w:szCs w:val="28"/>
        </w:rPr>
        <w:softHyphen/>
        <w:t>ра за законностью их деятельности.</w:t>
      </w:r>
    </w:p>
    <w:p w:rsidR="007D1CFD" w:rsidRPr="007D1CFD" w:rsidRDefault="007D1CFD" w:rsidP="007D1CFD">
      <w:pPr>
        <w:shd w:val="clear" w:color="auto" w:fill="FFFFFF"/>
        <w:ind w:right="-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</w:rPr>
        <w:t xml:space="preserve">2. Федеральный закон от 6 марта 2006 года № 35-ФЗ </w:t>
      </w:r>
      <w:r w:rsidRPr="007D1CFD">
        <w:rPr>
          <w:rFonts w:ascii="Times New Roman" w:hAnsi="Times New Roman" w:cs="Times New Roman"/>
          <w:b/>
          <w:bCs/>
          <w:sz w:val="28"/>
          <w:szCs w:val="28"/>
        </w:rPr>
        <w:t>«О противодействии терроризму».</w:t>
      </w:r>
    </w:p>
    <w:p w:rsidR="007D1CFD" w:rsidRPr="007D1CFD" w:rsidRDefault="007D1CFD" w:rsidP="007D1CFD">
      <w:pPr>
        <w:shd w:val="clear" w:color="auto" w:fill="FFFFFF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1CFD">
        <w:rPr>
          <w:rFonts w:ascii="Times New Roman" w:hAnsi="Times New Roman" w:cs="Times New Roman"/>
          <w:sz w:val="28"/>
          <w:szCs w:val="28"/>
        </w:rPr>
        <w:lastRenderedPageBreak/>
        <w:t>Настоящий Федеральный закон устанавливает основные принципы противодействия тер</w:t>
      </w:r>
      <w:r w:rsidRPr="007D1CFD">
        <w:rPr>
          <w:rFonts w:ascii="Times New Roman" w:hAnsi="Times New Roman" w:cs="Times New Roman"/>
          <w:sz w:val="28"/>
          <w:szCs w:val="28"/>
        </w:rPr>
        <w:softHyphen/>
        <w:t>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терроризмом.</w:t>
      </w:r>
    </w:p>
    <w:p w:rsidR="007D1CFD" w:rsidRPr="007D1CFD" w:rsidRDefault="007D1CFD" w:rsidP="007D1CFD">
      <w:pPr>
        <w:shd w:val="clear" w:color="auto" w:fill="FFFFFF"/>
        <w:ind w:right="-11" w:firstLine="67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1CFD">
        <w:rPr>
          <w:rFonts w:ascii="Times New Roman" w:hAnsi="Times New Roman" w:cs="Times New Roman"/>
          <w:b/>
          <w:sz w:val="28"/>
          <w:szCs w:val="28"/>
        </w:rPr>
        <w:t xml:space="preserve">3. Указ Правительства РФ от 12 мая 2009 года № 537 </w:t>
      </w:r>
      <w:r w:rsidRPr="007D1CFD">
        <w:rPr>
          <w:rFonts w:ascii="Times New Roman" w:hAnsi="Times New Roman" w:cs="Times New Roman"/>
          <w:b/>
          <w:bCs/>
          <w:sz w:val="28"/>
          <w:szCs w:val="28"/>
        </w:rPr>
        <w:t>«О  стратегии национальной безопасности Российской Федерации до 2020 года».</w:t>
      </w:r>
    </w:p>
    <w:p w:rsidR="007D1CFD" w:rsidRPr="007D1CFD" w:rsidRDefault="007D1CFD" w:rsidP="007D1CFD">
      <w:pPr>
        <w:shd w:val="clear" w:color="auto" w:fill="FFFFFF"/>
        <w:ind w:right="-12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CFD">
        <w:rPr>
          <w:rFonts w:ascii="Times New Roman" w:hAnsi="Times New Roman" w:cs="Times New Roman"/>
          <w:b/>
          <w:bCs/>
          <w:sz w:val="28"/>
          <w:szCs w:val="28"/>
        </w:rPr>
        <w:t>4. Указ Президента от 15 февраля 2006 № 116 «О мерах по противодействию терроризма».</w:t>
      </w:r>
    </w:p>
    <w:p w:rsidR="007D1CFD" w:rsidRPr="007D1CFD" w:rsidRDefault="007D1CFD" w:rsidP="007D1CFD">
      <w:pPr>
        <w:shd w:val="clear" w:color="auto" w:fill="FFFFFF"/>
        <w:ind w:right="-11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CFD">
        <w:rPr>
          <w:rFonts w:ascii="Times New Roman" w:hAnsi="Times New Roman" w:cs="Times New Roman"/>
          <w:b/>
          <w:bCs/>
          <w:sz w:val="28"/>
          <w:szCs w:val="28"/>
        </w:rPr>
        <w:t>5. Федеральный закон от 11 марта 1992 года № 2487-1 «О частной детективной и охранной деятельности в Российской Федерации» (с изменениями от 22 декабря 2008 года).</w:t>
      </w:r>
    </w:p>
    <w:p w:rsidR="007D1CFD" w:rsidRPr="007D1CFD" w:rsidRDefault="007D1CFD" w:rsidP="007D1CFD">
      <w:pPr>
        <w:shd w:val="clear" w:color="auto" w:fill="FFFFFF"/>
        <w:ind w:right="-12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1CFD">
        <w:rPr>
          <w:rFonts w:ascii="Times New Roman" w:hAnsi="Times New Roman" w:cs="Times New Roman"/>
          <w:b/>
          <w:bCs/>
          <w:sz w:val="28"/>
          <w:szCs w:val="28"/>
        </w:rPr>
        <w:t xml:space="preserve">6. Письмо Министерства образования РФ «О проведении занятий по вопросам противодействия химическому и биологическому терроризму» от 15 октября </w:t>
      </w:r>
      <w:smartTag w:uri="urn:schemas-microsoft-com:office:smarttags" w:element="metricconverter">
        <w:smartTagPr>
          <w:attr w:name="ProductID" w:val="2001 г"/>
        </w:smartTagPr>
        <w:r w:rsidRPr="007D1CFD">
          <w:rPr>
            <w:rFonts w:ascii="Times New Roman" w:hAnsi="Times New Roman" w:cs="Times New Roman"/>
            <w:b/>
            <w:bCs/>
            <w:sz w:val="28"/>
            <w:szCs w:val="28"/>
          </w:rPr>
          <w:t>2001 г</w:t>
        </w:r>
      </w:smartTag>
      <w:r w:rsidRPr="007D1CFD">
        <w:rPr>
          <w:rFonts w:ascii="Times New Roman" w:hAnsi="Times New Roman" w:cs="Times New Roman"/>
          <w:b/>
          <w:bCs/>
          <w:sz w:val="28"/>
          <w:szCs w:val="28"/>
        </w:rPr>
        <w:t>. № 42-15/42-11.</w:t>
      </w:r>
    </w:p>
    <w:p w:rsidR="00FA5B06" w:rsidRPr="00FA5B06" w:rsidRDefault="00FA5B06" w:rsidP="00FA5B06">
      <w:pPr>
        <w:shd w:val="clear" w:color="auto" w:fill="FFFFFF"/>
        <w:ind w:right="-12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7. Концепция противодействия терроризму в Российской Федерации от 05 октября 2009 г.</w:t>
      </w:r>
    </w:p>
    <w:p w:rsidR="007D1CFD" w:rsidRPr="007D1CFD" w:rsidRDefault="00FA5B06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</w:t>
      </w:r>
      <w:r w:rsidR="007D1CFD" w:rsidRP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7D1CFD" w:rsidRPr="00FA5B06" w:rsidRDefault="007D1CFD" w:rsidP="007D1CFD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7D1C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Локальная нормативно-правовая документация при организации работы по антите</w:t>
      </w:r>
      <w:r w:rsidR="008D14FA" w:rsidRPr="00FA5B06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ррористической безопасности в М</w:t>
      </w:r>
      <w:r w:rsidRPr="007D1CFD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ДОУ включает в себя:</w:t>
      </w:r>
    </w:p>
    <w:p w:rsidR="008D14FA" w:rsidRPr="007D1CFD" w:rsidRDefault="00FA5B06" w:rsidP="008D14FA">
      <w:pPr>
        <w:shd w:val="clear" w:color="auto" w:fill="FFFFFF"/>
        <w:ind w:right="-12" w:firstLine="6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5B06">
        <w:rPr>
          <w:rFonts w:ascii="Times New Roman" w:hAnsi="Times New Roman" w:cs="Times New Roman"/>
          <w:bCs/>
          <w:sz w:val="28"/>
          <w:szCs w:val="28"/>
        </w:rPr>
        <w:t>1.</w:t>
      </w:r>
      <w:r w:rsidR="008D14FA" w:rsidRPr="00FA5B06">
        <w:rPr>
          <w:rFonts w:ascii="Times New Roman" w:hAnsi="Times New Roman" w:cs="Times New Roman"/>
          <w:bCs/>
          <w:sz w:val="28"/>
          <w:szCs w:val="28"/>
        </w:rPr>
        <w:t xml:space="preserve"> Типовая инструкция по организации охраны и обеспечению безопасности учреждений образования</w:t>
      </w:r>
      <w:proofErr w:type="gramStart"/>
      <w:r w:rsidR="008D14FA" w:rsidRPr="007D1CFD">
        <w:rPr>
          <w:rFonts w:ascii="Times New Roman" w:hAnsi="Times New Roman" w:cs="Times New Roman"/>
          <w:b/>
          <w:bCs/>
          <w:sz w:val="28"/>
          <w:szCs w:val="28"/>
        </w:rPr>
        <w:t xml:space="preserve">  .</w:t>
      </w:r>
      <w:proofErr w:type="gramEnd"/>
    </w:p>
    <w:p w:rsidR="008D14FA" w:rsidRPr="00FA5B06" w:rsidRDefault="00FA5B06" w:rsidP="00FA5B06">
      <w:pPr>
        <w:rPr>
          <w:rFonts w:ascii="Times New Roman" w:hAnsi="Times New Roman" w:cs="Times New Roman"/>
          <w:sz w:val="28"/>
          <w:szCs w:val="28"/>
        </w:rPr>
      </w:pPr>
      <w:r w:rsidRPr="00FA5B06">
        <w:rPr>
          <w:rFonts w:ascii="Times New Roman" w:hAnsi="Times New Roman" w:cs="Times New Roman"/>
          <w:sz w:val="28"/>
          <w:szCs w:val="28"/>
        </w:rPr>
        <w:t xml:space="preserve">           2. Инструкция по правилам поведения при обнаружении взрывчатых  или подозрительных предметов.</w:t>
      </w:r>
    </w:p>
    <w:p w:rsidR="00FA5B06" w:rsidRPr="00FA5B06" w:rsidRDefault="00FA5B06" w:rsidP="00FA5B06">
      <w:pPr>
        <w:rPr>
          <w:rFonts w:ascii="Times New Roman" w:hAnsi="Times New Roman" w:cs="Times New Roman"/>
          <w:sz w:val="28"/>
          <w:szCs w:val="28"/>
        </w:rPr>
      </w:pPr>
      <w:r w:rsidRPr="00FA5B06">
        <w:rPr>
          <w:rFonts w:ascii="Times New Roman" w:hAnsi="Times New Roman" w:cs="Times New Roman"/>
          <w:sz w:val="28"/>
          <w:szCs w:val="28"/>
        </w:rPr>
        <w:t xml:space="preserve">          3. Инструкция по правилам поведения при захвате в заложники.</w:t>
      </w:r>
    </w:p>
    <w:p w:rsidR="00FA5B06" w:rsidRPr="00FA5B06" w:rsidRDefault="00FA5B06" w:rsidP="00FA5B06">
      <w:pPr>
        <w:rPr>
          <w:rFonts w:ascii="Times New Roman" w:hAnsi="Times New Roman" w:cs="Times New Roman"/>
          <w:sz w:val="28"/>
          <w:szCs w:val="28"/>
        </w:rPr>
      </w:pPr>
      <w:r w:rsidRPr="00FA5B06">
        <w:rPr>
          <w:rFonts w:ascii="Times New Roman" w:hAnsi="Times New Roman" w:cs="Times New Roman"/>
          <w:sz w:val="28"/>
          <w:szCs w:val="28"/>
        </w:rPr>
        <w:t xml:space="preserve">          4. Инструкция о порядке действий при получении сообщений содержащих угрозы террористического характера </w:t>
      </w:r>
      <w:proofErr w:type="gramStart"/>
      <w:r w:rsidRPr="00FA5B0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A5B06">
        <w:rPr>
          <w:rFonts w:ascii="Times New Roman" w:hAnsi="Times New Roman" w:cs="Times New Roman"/>
          <w:sz w:val="28"/>
          <w:szCs w:val="28"/>
        </w:rPr>
        <w:t>по телефону, письменно).</w:t>
      </w:r>
    </w:p>
    <w:p w:rsidR="00FA5B06" w:rsidRPr="00FA5B06" w:rsidRDefault="00FA5B06" w:rsidP="00FA5B06">
      <w:pPr>
        <w:rPr>
          <w:rFonts w:ascii="Times New Roman" w:hAnsi="Times New Roman" w:cs="Times New Roman"/>
          <w:sz w:val="28"/>
          <w:szCs w:val="28"/>
        </w:rPr>
      </w:pPr>
    </w:p>
    <w:p w:rsidR="007D1CFD" w:rsidRPr="00FA5B06" w:rsidRDefault="00FA5B06" w:rsidP="00FA5B06">
      <w:r>
        <w:t xml:space="preserve"> </w:t>
      </w:r>
    </w:p>
    <w:p w:rsidR="007D1CFD" w:rsidRPr="00FA5B06" w:rsidRDefault="007D1CFD" w:rsidP="00FA5B06">
      <w:hyperlink r:id="rId5" w:anchor="1" w:history="1"/>
      <w:r w:rsidRPr="00FA5B06">
        <w:t xml:space="preserve"> </w:t>
      </w:r>
    </w:p>
    <w:p w:rsidR="007D1CFD" w:rsidRPr="00FA5B06" w:rsidRDefault="00FA5B06" w:rsidP="00FA5B06">
      <w:r>
        <w:t xml:space="preserve"> </w:t>
      </w:r>
    </w:p>
    <w:p w:rsidR="00983EA6" w:rsidRPr="007D1CFD" w:rsidRDefault="00FA5B06" w:rsidP="007D1CFD">
      <w:pPr>
        <w:shd w:val="clear" w:color="auto" w:fill="FFFFFF"/>
        <w:spacing w:after="312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7D1C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</w:p>
    <w:sectPr w:rsidR="00983EA6" w:rsidRPr="007D1CFD" w:rsidSect="0098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2676"/>
    <w:multiLevelType w:val="multilevel"/>
    <w:tmpl w:val="5F3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324352"/>
    <w:multiLevelType w:val="multilevel"/>
    <w:tmpl w:val="0658B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727757"/>
    <w:multiLevelType w:val="multilevel"/>
    <w:tmpl w:val="080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CFD"/>
    <w:rsid w:val="007D1CFD"/>
    <w:rsid w:val="008D14FA"/>
    <w:rsid w:val="00983EA6"/>
    <w:rsid w:val="00FA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EA6"/>
  </w:style>
  <w:style w:type="paragraph" w:styleId="2">
    <w:name w:val="heading 2"/>
    <w:basedOn w:val="a"/>
    <w:link w:val="20"/>
    <w:uiPriority w:val="9"/>
    <w:qFormat/>
    <w:rsid w:val="007D1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D1C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D1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1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1C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D1C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D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1CFD"/>
    <w:rPr>
      <w:color w:val="0000FF"/>
      <w:u w:val="single"/>
    </w:rPr>
  </w:style>
  <w:style w:type="character" w:styleId="a5">
    <w:name w:val="Strong"/>
    <w:basedOn w:val="a0"/>
    <w:uiPriority w:val="22"/>
    <w:qFormat/>
    <w:rsid w:val="007D1C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D1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0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227">
          <w:blockQuote w:val="1"/>
          <w:marLeft w:val="720"/>
          <w:marRight w:val="720"/>
          <w:marTop w:val="100"/>
          <w:marBottom w:val="100"/>
          <w:divBdr>
            <w:top w:val="single" w:sz="4" w:space="9" w:color="2B3000"/>
            <w:left w:val="single" w:sz="4" w:space="31" w:color="2B3000"/>
            <w:bottom w:val="single" w:sz="4" w:space="1" w:color="2B3000"/>
            <w:right w:val="single" w:sz="4" w:space="9" w:color="2B3000"/>
          </w:divBdr>
        </w:div>
        <w:div w:id="1073239916">
          <w:blockQuote w:val="1"/>
          <w:marLeft w:val="720"/>
          <w:marRight w:val="720"/>
          <w:marTop w:val="100"/>
          <w:marBottom w:val="100"/>
          <w:divBdr>
            <w:top w:val="single" w:sz="4" w:space="9" w:color="2B3000"/>
            <w:left w:val="single" w:sz="4" w:space="31" w:color="2B3000"/>
            <w:bottom w:val="single" w:sz="4" w:space="1" w:color="2B3000"/>
            <w:right w:val="single" w:sz="4" w:space="9" w:color="2B3000"/>
          </w:divBdr>
        </w:div>
        <w:div w:id="203911021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2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76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esexpo.ru/periodichnost-provedeniya-instruktazhej-po-antiterroru-v-do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Азоркина</dc:creator>
  <cp:lastModifiedBy>Валентина Азоркина</cp:lastModifiedBy>
  <cp:revision>1</cp:revision>
  <dcterms:created xsi:type="dcterms:W3CDTF">2021-05-18T06:45:00Z</dcterms:created>
  <dcterms:modified xsi:type="dcterms:W3CDTF">2021-05-18T07:39:00Z</dcterms:modified>
</cp:coreProperties>
</file>